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C65" w:rsidRPr="0048281D" w:rsidRDefault="00B75C65" w:rsidP="00B75C65">
      <w:pPr>
        <w:rPr>
          <w:rFonts w:eastAsia="Times New Roman"/>
          <w:sz w:val="24"/>
          <w:szCs w:val="24"/>
          <w:lang w:eastAsia="cs-CZ"/>
        </w:rPr>
      </w:pPr>
      <w:r w:rsidRPr="0048281D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48C2856" wp14:editId="7FF42C5A">
            <wp:simplePos x="0" y="0"/>
            <wp:positionH relativeFrom="margin">
              <wp:posOffset>5106375</wp:posOffset>
            </wp:positionH>
            <wp:positionV relativeFrom="paragraph">
              <wp:posOffset>-194561</wp:posOffset>
            </wp:positionV>
            <wp:extent cx="590550" cy="1304925"/>
            <wp:effectExtent l="0" t="0" r="0" b="9525"/>
            <wp:wrapNone/>
            <wp:docPr id="1" name="Obrázek 0" descr="Nove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Nove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81D">
        <w:rPr>
          <w:b/>
          <w:sz w:val="24"/>
          <w:szCs w:val="24"/>
        </w:rPr>
        <w:t>Tisková zpráva</w:t>
      </w:r>
      <w:r>
        <w:rPr>
          <w:b/>
          <w:sz w:val="24"/>
          <w:szCs w:val="24"/>
        </w:rPr>
        <w:t xml:space="preserve"> </w:t>
      </w:r>
    </w:p>
    <w:p w:rsidR="00B75C65" w:rsidRPr="0048281D" w:rsidRDefault="00B75C65" w:rsidP="00B75C65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48281D">
        <w:rPr>
          <w:sz w:val="24"/>
          <w:szCs w:val="24"/>
        </w:rPr>
        <w:t>.9. 202</w:t>
      </w:r>
      <w:r>
        <w:rPr>
          <w:sz w:val="24"/>
          <w:szCs w:val="24"/>
        </w:rPr>
        <w:t>6</w:t>
      </w:r>
      <w:r w:rsidRPr="0048281D">
        <w:rPr>
          <w:sz w:val="24"/>
          <w:szCs w:val="24"/>
        </w:rPr>
        <w:t>, České Budějovice</w:t>
      </w:r>
    </w:p>
    <w:p w:rsidR="003832C1" w:rsidRDefault="003832C1" w:rsidP="003832C1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B75C65">
        <w:rPr>
          <w:rFonts w:asciiTheme="minorHAnsi" w:hAnsiTheme="minorHAnsi" w:cstheme="minorHAnsi"/>
          <w:sz w:val="28"/>
          <w:szCs w:val="28"/>
        </w:rPr>
        <w:t xml:space="preserve">Pět knihoven, pět příběhů. Noc literatury letos ukáže místa, </w:t>
      </w:r>
      <w:r w:rsidR="00B75C65">
        <w:rPr>
          <w:rFonts w:asciiTheme="minorHAnsi" w:hAnsiTheme="minorHAnsi" w:cstheme="minorHAnsi"/>
          <w:sz w:val="28"/>
          <w:szCs w:val="28"/>
        </w:rPr>
        <w:br/>
      </w:r>
      <w:r w:rsidRPr="00B75C65">
        <w:rPr>
          <w:rFonts w:asciiTheme="minorHAnsi" w:hAnsiTheme="minorHAnsi" w:cstheme="minorHAnsi"/>
          <w:sz w:val="28"/>
          <w:szCs w:val="28"/>
        </w:rPr>
        <w:t>která možná neznáte</w:t>
      </w:r>
    </w:p>
    <w:p w:rsidR="003832C1" w:rsidRPr="00B75C65" w:rsidRDefault="003832C1" w:rsidP="003832C1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r w:rsidRPr="00B75C65">
        <w:rPr>
          <w:rStyle w:val="Siln"/>
          <w:rFonts w:asciiTheme="minorHAnsi" w:hAnsiTheme="minorHAnsi" w:cstheme="minorHAnsi"/>
          <w:sz w:val="20"/>
          <w:szCs w:val="20"/>
        </w:rPr>
        <w:t>Ve středu 16. září se v Českých Budějovicích uskuteční letošní Noc literatury. Pět knihoven v centru města, každá spojená s jinou institucí a jiným zaměřením, se na jeden večer stane místem setkání se současnou evropskou literaturou. Návštěvníci tak mohou poznat nejen pět knih, ale také knihovní prostory, do kterých možná dosud nezavítali.</w:t>
      </w:r>
    </w:p>
    <w:p w:rsidR="003832C1" w:rsidRPr="00B75C65" w:rsidRDefault="003832C1" w:rsidP="003832C1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237946179"/>
      <w:r w:rsidRPr="00B75C65">
        <w:rPr>
          <w:rFonts w:asciiTheme="minorHAnsi" w:hAnsiTheme="minorHAnsi" w:cstheme="minorHAnsi"/>
          <w:sz w:val="20"/>
          <w:szCs w:val="20"/>
        </w:rPr>
        <w:t>Britské centrum JU, Goethe centrum JU, Teologická fakulta JU, Francouzská aliance jižní Čechy a Jihočeské muzeum mají vlastní knihovní zázemí a každé z nich je zaměřené trochu jinak.</w:t>
      </w:r>
      <w:bookmarkEnd w:id="0"/>
      <w:r w:rsidRPr="00B75C65">
        <w:rPr>
          <w:rFonts w:asciiTheme="minorHAnsi" w:hAnsiTheme="minorHAnsi" w:cstheme="minorHAnsi"/>
          <w:sz w:val="20"/>
          <w:szCs w:val="20"/>
        </w:rPr>
        <w:t xml:space="preserve"> Letošní Noc literatury tak nabídne pět různých míst a pět literárních hlasů.</w:t>
      </w:r>
    </w:p>
    <w:p w:rsidR="003832C1" w:rsidRPr="00B75C65" w:rsidRDefault="003832C1" w:rsidP="003832C1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r w:rsidRPr="00B75C65">
        <w:rPr>
          <w:rFonts w:asciiTheme="minorHAnsi" w:hAnsiTheme="minorHAnsi" w:cstheme="minorHAnsi"/>
          <w:sz w:val="20"/>
          <w:szCs w:val="20"/>
        </w:rPr>
        <w:t>„V Budějovicích máme řadu knihoven, o kterých lidé často nevědí. Letos jsme si řekli, že je necháme promluvit prostřednictvím evropských knih, které v nich zazní, ale také prostřednictvím jejich vlastního prostoru. Možná tak návštěvníci objeví knihovny, kolem kterých běžně procházejí, aniž by tušili, co se v nich děje,“ říká ředitel Jihočeské vědecké knihovny Mgr. Ivo Kareš.</w:t>
      </w:r>
    </w:p>
    <w:p w:rsidR="003832C1" w:rsidRPr="00B75C65" w:rsidRDefault="003832C1" w:rsidP="003832C1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r w:rsidRPr="00B75C65">
        <w:rPr>
          <w:rFonts w:asciiTheme="minorHAnsi" w:hAnsiTheme="minorHAnsi" w:cstheme="minorHAnsi"/>
          <w:sz w:val="20"/>
          <w:szCs w:val="20"/>
        </w:rPr>
        <w:t>V každé knihovně zazní ukázka z jedné knihy v podání jednoho interpreta.</w:t>
      </w:r>
    </w:p>
    <w:p w:rsidR="008452E8" w:rsidRPr="00087DB6" w:rsidRDefault="008452E8" w:rsidP="008452E8">
      <w:pPr>
        <w:spacing w:after="0" w:line="240" w:lineRule="auto"/>
        <w:jc w:val="both"/>
        <w:rPr>
          <w:sz w:val="20"/>
          <w:szCs w:val="20"/>
        </w:rPr>
      </w:pPr>
      <w:r w:rsidRPr="00087DB6">
        <w:rPr>
          <w:sz w:val="20"/>
          <w:szCs w:val="20"/>
        </w:rPr>
        <w:t xml:space="preserve">V </w:t>
      </w:r>
      <w:r w:rsidRPr="00B75C65">
        <w:rPr>
          <w:sz w:val="20"/>
          <w:szCs w:val="20"/>
        </w:rPr>
        <w:t>Britském centru JU se bude číst</w:t>
      </w:r>
      <w:r w:rsidRPr="00087DB6">
        <w:rPr>
          <w:sz w:val="20"/>
          <w:szCs w:val="20"/>
        </w:rPr>
        <w:t xml:space="preserve"> </w:t>
      </w:r>
      <w:r w:rsidRPr="00B75C65">
        <w:rPr>
          <w:sz w:val="20"/>
          <w:szCs w:val="20"/>
        </w:rPr>
        <w:t>kniha Montana od</w:t>
      </w:r>
      <w:r w:rsidRPr="00087DB6">
        <w:rPr>
          <w:sz w:val="20"/>
          <w:szCs w:val="20"/>
        </w:rPr>
        <w:t xml:space="preserve"> Alexandru </w:t>
      </w:r>
      <w:proofErr w:type="spellStart"/>
      <w:r w:rsidRPr="00087DB6">
        <w:rPr>
          <w:sz w:val="20"/>
          <w:szCs w:val="20"/>
        </w:rPr>
        <w:t>Popescuho</w:t>
      </w:r>
      <w:proofErr w:type="spellEnd"/>
      <w:r w:rsidRPr="00087DB6">
        <w:rPr>
          <w:sz w:val="20"/>
          <w:szCs w:val="20"/>
        </w:rPr>
        <w:t xml:space="preserve"> v podání </w:t>
      </w:r>
      <w:r w:rsidRPr="00B75C65">
        <w:rPr>
          <w:sz w:val="20"/>
          <w:szCs w:val="20"/>
        </w:rPr>
        <w:t xml:space="preserve">Martina </w:t>
      </w:r>
      <w:proofErr w:type="spellStart"/>
      <w:r w:rsidRPr="00B75C65">
        <w:rPr>
          <w:sz w:val="20"/>
          <w:szCs w:val="20"/>
        </w:rPr>
        <w:t>Dobíška</w:t>
      </w:r>
      <w:proofErr w:type="spellEnd"/>
      <w:r w:rsidRPr="00087DB6">
        <w:rPr>
          <w:sz w:val="20"/>
          <w:szCs w:val="20"/>
        </w:rPr>
        <w:t>.</w:t>
      </w:r>
    </w:p>
    <w:p w:rsidR="008452E8" w:rsidRPr="00087DB6" w:rsidRDefault="008452E8" w:rsidP="008452E8">
      <w:pPr>
        <w:spacing w:after="0" w:line="240" w:lineRule="auto"/>
        <w:jc w:val="both"/>
        <w:rPr>
          <w:sz w:val="20"/>
          <w:szCs w:val="20"/>
        </w:rPr>
      </w:pPr>
      <w:r w:rsidRPr="00087DB6">
        <w:rPr>
          <w:sz w:val="20"/>
          <w:szCs w:val="20"/>
        </w:rPr>
        <w:t xml:space="preserve">V </w:t>
      </w:r>
      <w:r w:rsidRPr="00B75C65">
        <w:rPr>
          <w:sz w:val="20"/>
          <w:szCs w:val="20"/>
        </w:rPr>
        <w:t xml:space="preserve">Goethe centru JU </w:t>
      </w:r>
      <w:r w:rsidRPr="00087DB6">
        <w:rPr>
          <w:sz w:val="20"/>
          <w:szCs w:val="20"/>
        </w:rPr>
        <w:t xml:space="preserve">bude </w:t>
      </w:r>
      <w:r w:rsidRPr="00B75C65">
        <w:rPr>
          <w:sz w:val="20"/>
          <w:szCs w:val="20"/>
        </w:rPr>
        <w:t>Petr Kronika</w:t>
      </w:r>
      <w:r w:rsidRPr="00087DB6">
        <w:rPr>
          <w:sz w:val="20"/>
          <w:szCs w:val="20"/>
        </w:rPr>
        <w:t xml:space="preserve"> číst z knihy </w:t>
      </w:r>
      <w:r w:rsidRPr="00B75C65">
        <w:rPr>
          <w:sz w:val="20"/>
          <w:szCs w:val="20"/>
        </w:rPr>
        <w:t>Ve vlaku</w:t>
      </w:r>
      <w:r w:rsidRPr="00087DB6">
        <w:rPr>
          <w:sz w:val="20"/>
          <w:szCs w:val="20"/>
        </w:rPr>
        <w:t xml:space="preserve"> Daniela </w:t>
      </w:r>
      <w:proofErr w:type="spellStart"/>
      <w:r w:rsidRPr="00087DB6">
        <w:rPr>
          <w:sz w:val="20"/>
          <w:szCs w:val="20"/>
        </w:rPr>
        <w:t>Glattauera</w:t>
      </w:r>
      <w:proofErr w:type="spellEnd"/>
      <w:r w:rsidRPr="00087DB6">
        <w:rPr>
          <w:sz w:val="20"/>
          <w:szCs w:val="20"/>
        </w:rPr>
        <w:t>.</w:t>
      </w:r>
    </w:p>
    <w:p w:rsidR="008452E8" w:rsidRPr="00087DB6" w:rsidRDefault="008452E8" w:rsidP="008452E8">
      <w:pPr>
        <w:spacing w:after="0" w:line="240" w:lineRule="auto"/>
        <w:jc w:val="both"/>
        <w:rPr>
          <w:sz w:val="20"/>
          <w:szCs w:val="20"/>
        </w:rPr>
      </w:pPr>
      <w:r w:rsidRPr="00087DB6">
        <w:rPr>
          <w:sz w:val="20"/>
          <w:szCs w:val="20"/>
        </w:rPr>
        <w:t xml:space="preserve">V </w:t>
      </w:r>
      <w:r w:rsidRPr="00B75C65">
        <w:rPr>
          <w:sz w:val="20"/>
          <w:szCs w:val="20"/>
        </w:rPr>
        <w:t xml:space="preserve">Knihovně J. P. </w:t>
      </w:r>
      <w:proofErr w:type="spellStart"/>
      <w:r w:rsidRPr="00B75C65">
        <w:rPr>
          <w:sz w:val="20"/>
          <w:szCs w:val="20"/>
        </w:rPr>
        <w:t>Ondoka</w:t>
      </w:r>
      <w:proofErr w:type="spellEnd"/>
      <w:r w:rsidRPr="00B75C65">
        <w:rPr>
          <w:sz w:val="20"/>
          <w:szCs w:val="20"/>
        </w:rPr>
        <w:t xml:space="preserve"> na Teologické fakultě JU</w:t>
      </w:r>
      <w:r w:rsidRPr="00087DB6">
        <w:rPr>
          <w:sz w:val="20"/>
          <w:szCs w:val="20"/>
        </w:rPr>
        <w:t xml:space="preserve"> představí </w:t>
      </w:r>
      <w:r w:rsidRPr="00B75C65">
        <w:rPr>
          <w:sz w:val="20"/>
          <w:szCs w:val="20"/>
        </w:rPr>
        <w:t xml:space="preserve">Bohdana Majerová </w:t>
      </w:r>
      <w:r w:rsidRPr="00087DB6">
        <w:rPr>
          <w:sz w:val="20"/>
          <w:szCs w:val="20"/>
        </w:rPr>
        <w:t xml:space="preserve">knihu </w:t>
      </w:r>
      <w:r w:rsidRPr="00B75C65">
        <w:rPr>
          <w:sz w:val="20"/>
          <w:szCs w:val="20"/>
        </w:rPr>
        <w:t>Vymazána</w:t>
      </w:r>
      <w:r w:rsidRPr="00087DB6">
        <w:rPr>
          <w:sz w:val="20"/>
          <w:szCs w:val="20"/>
        </w:rPr>
        <w:t xml:space="preserve"> slovinského autora Mihy </w:t>
      </w:r>
      <w:proofErr w:type="spellStart"/>
      <w:r w:rsidRPr="00087DB6">
        <w:rPr>
          <w:sz w:val="20"/>
          <w:szCs w:val="20"/>
        </w:rPr>
        <w:t>Mazziniho</w:t>
      </w:r>
      <w:proofErr w:type="spellEnd"/>
      <w:r w:rsidRPr="00087DB6">
        <w:rPr>
          <w:sz w:val="20"/>
          <w:szCs w:val="20"/>
        </w:rPr>
        <w:t>.</w:t>
      </w:r>
    </w:p>
    <w:p w:rsidR="008452E8" w:rsidRPr="00087DB6" w:rsidRDefault="008452E8" w:rsidP="008452E8">
      <w:pPr>
        <w:spacing w:after="0" w:line="240" w:lineRule="auto"/>
        <w:jc w:val="both"/>
        <w:rPr>
          <w:sz w:val="20"/>
          <w:szCs w:val="20"/>
        </w:rPr>
      </w:pPr>
      <w:r w:rsidRPr="00087DB6">
        <w:rPr>
          <w:sz w:val="20"/>
          <w:szCs w:val="20"/>
        </w:rPr>
        <w:t xml:space="preserve">Ve </w:t>
      </w:r>
      <w:r w:rsidRPr="00B75C65">
        <w:rPr>
          <w:sz w:val="20"/>
          <w:szCs w:val="20"/>
        </w:rPr>
        <w:t xml:space="preserve">Francouzské alianci jižní Čechy – </w:t>
      </w:r>
      <w:r w:rsidRPr="00087DB6">
        <w:rPr>
          <w:sz w:val="20"/>
          <w:szCs w:val="20"/>
        </w:rPr>
        <w:t xml:space="preserve">zazní </w:t>
      </w:r>
      <w:r w:rsidRPr="00B75C65">
        <w:rPr>
          <w:sz w:val="20"/>
          <w:szCs w:val="20"/>
        </w:rPr>
        <w:t>Včelí bodnutí</w:t>
      </w:r>
      <w:r w:rsidRPr="00087DB6">
        <w:rPr>
          <w:sz w:val="20"/>
          <w:szCs w:val="20"/>
        </w:rPr>
        <w:t xml:space="preserve"> irského autora Paula </w:t>
      </w:r>
      <w:proofErr w:type="spellStart"/>
      <w:r w:rsidRPr="00087DB6">
        <w:rPr>
          <w:sz w:val="20"/>
          <w:szCs w:val="20"/>
        </w:rPr>
        <w:t>Murrayho</w:t>
      </w:r>
      <w:proofErr w:type="spellEnd"/>
      <w:r w:rsidRPr="00087DB6">
        <w:rPr>
          <w:sz w:val="20"/>
          <w:szCs w:val="20"/>
        </w:rPr>
        <w:t xml:space="preserve"> v podání </w:t>
      </w:r>
      <w:r w:rsidRPr="00B75C65">
        <w:rPr>
          <w:sz w:val="20"/>
          <w:szCs w:val="20"/>
        </w:rPr>
        <w:t xml:space="preserve">Terezie </w:t>
      </w:r>
      <w:proofErr w:type="spellStart"/>
      <w:r w:rsidR="003A4814">
        <w:t>Hoskovcov</w:t>
      </w:r>
      <w:r w:rsidR="003A4814">
        <w:t>é</w:t>
      </w:r>
      <w:proofErr w:type="spellEnd"/>
      <w:r w:rsidR="003A4814">
        <w:t xml:space="preserve"> </w:t>
      </w:r>
      <w:r w:rsidRPr="00087DB6">
        <w:rPr>
          <w:sz w:val="20"/>
          <w:szCs w:val="20"/>
        </w:rPr>
        <w:t>.</w:t>
      </w:r>
    </w:p>
    <w:p w:rsidR="008452E8" w:rsidRPr="00087DB6" w:rsidRDefault="008452E8" w:rsidP="008452E8">
      <w:pPr>
        <w:spacing w:after="0" w:line="240" w:lineRule="auto"/>
        <w:jc w:val="both"/>
        <w:rPr>
          <w:sz w:val="20"/>
          <w:szCs w:val="20"/>
        </w:rPr>
      </w:pPr>
      <w:r w:rsidRPr="00087DB6">
        <w:rPr>
          <w:sz w:val="20"/>
          <w:szCs w:val="20"/>
        </w:rPr>
        <w:t xml:space="preserve">V </w:t>
      </w:r>
      <w:r w:rsidRPr="00B75C65">
        <w:rPr>
          <w:sz w:val="20"/>
          <w:szCs w:val="20"/>
        </w:rPr>
        <w:t>Knihovně Jihočeského muzea</w:t>
      </w:r>
      <w:r w:rsidRPr="00087DB6">
        <w:rPr>
          <w:sz w:val="20"/>
          <w:szCs w:val="20"/>
        </w:rPr>
        <w:t xml:space="preserve"> přečte </w:t>
      </w:r>
      <w:r w:rsidRPr="00B75C65">
        <w:rPr>
          <w:sz w:val="20"/>
          <w:szCs w:val="20"/>
        </w:rPr>
        <w:t>Jan Dvořák</w:t>
      </w:r>
      <w:r w:rsidRPr="00087DB6">
        <w:rPr>
          <w:sz w:val="20"/>
          <w:szCs w:val="20"/>
        </w:rPr>
        <w:t xml:space="preserve"> ukázku z knihy </w:t>
      </w:r>
      <w:r w:rsidRPr="00B75C65">
        <w:rPr>
          <w:sz w:val="20"/>
          <w:szCs w:val="20"/>
        </w:rPr>
        <w:t>Dáme Vám vědět</w:t>
      </w:r>
      <w:r w:rsidRPr="00087DB6">
        <w:rPr>
          <w:sz w:val="20"/>
          <w:szCs w:val="20"/>
        </w:rPr>
        <w:t xml:space="preserve"> </w:t>
      </w:r>
      <w:proofErr w:type="spellStart"/>
      <w:r w:rsidRPr="00087DB6">
        <w:rPr>
          <w:sz w:val="20"/>
          <w:szCs w:val="20"/>
        </w:rPr>
        <w:t>Jacoba</w:t>
      </w:r>
      <w:proofErr w:type="spellEnd"/>
      <w:r w:rsidRPr="00087DB6">
        <w:rPr>
          <w:sz w:val="20"/>
          <w:szCs w:val="20"/>
        </w:rPr>
        <w:t xml:space="preserve"> </w:t>
      </w:r>
      <w:proofErr w:type="spellStart"/>
      <w:r w:rsidRPr="00087DB6">
        <w:rPr>
          <w:sz w:val="20"/>
          <w:szCs w:val="20"/>
        </w:rPr>
        <w:t>Sundberga</w:t>
      </w:r>
      <w:proofErr w:type="spellEnd"/>
      <w:r w:rsidRPr="00087DB6">
        <w:rPr>
          <w:sz w:val="20"/>
          <w:szCs w:val="20"/>
        </w:rPr>
        <w:t>.</w:t>
      </w:r>
    </w:p>
    <w:p w:rsidR="003832C1" w:rsidRPr="00B75C65" w:rsidRDefault="003832C1" w:rsidP="003832C1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r w:rsidRPr="00B75C65">
        <w:rPr>
          <w:rFonts w:asciiTheme="minorHAnsi" w:hAnsiTheme="minorHAnsi" w:cstheme="minorHAnsi"/>
          <w:sz w:val="20"/>
          <w:szCs w:val="20"/>
        </w:rPr>
        <w:t>Jednotlivá čtení začínají v půlhodinových intervalech, takže si návštěvníci mohou sestavit vlastní trasu a během večera navštívit více míst. První čtení začne v 18:00, poslední ve 20:30. Vstup na všechna čtení je zdarma a bez rezervace.</w:t>
      </w:r>
    </w:p>
    <w:p w:rsidR="00B75C65" w:rsidRPr="00B75C65" w:rsidRDefault="00B75C65" w:rsidP="00B75C65">
      <w:pPr>
        <w:pStyle w:val="Normlnweb"/>
        <w:jc w:val="both"/>
        <w:rPr>
          <w:rFonts w:asciiTheme="minorHAnsi" w:hAnsiTheme="minorHAnsi" w:cstheme="minorHAnsi"/>
          <w:sz w:val="20"/>
          <w:szCs w:val="20"/>
        </w:rPr>
      </w:pPr>
      <w:r w:rsidRPr="00EC2D08">
        <w:rPr>
          <w:rFonts w:asciiTheme="minorHAnsi" w:hAnsiTheme="minorHAnsi" w:cstheme="minorHAnsi"/>
          <w:sz w:val="20"/>
          <w:szCs w:val="20"/>
        </w:rPr>
        <w:t>Počet měst, která se zapojují do Noci literatury, rok od roku stoupá. Neorganizují ji jen knihovny, ale také divadla či jiná kulturní i společenská zařízení. V roce 2026 se k projektu přihlásilo rekordních 100 měst a obc</w:t>
      </w:r>
      <w:r w:rsidRPr="00B75C65">
        <w:rPr>
          <w:rFonts w:asciiTheme="minorHAnsi" w:hAnsiTheme="minorHAnsi" w:cstheme="minorHAnsi"/>
          <w:sz w:val="20"/>
          <w:szCs w:val="20"/>
        </w:rPr>
        <w:t xml:space="preserve">í. </w:t>
      </w:r>
      <w:r>
        <w:rPr>
          <w:rFonts w:asciiTheme="minorHAnsi" w:hAnsiTheme="minorHAnsi" w:cstheme="minorHAnsi"/>
          <w:sz w:val="20"/>
          <w:szCs w:val="20"/>
        </w:rPr>
        <w:br/>
      </w:r>
      <w:r w:rsidRPr="00B75C65">
        <w:rPr>
          <w:rFonts w:asciiTheme="minorHAnsi" w:hAnsiTheme="minorHAnsi" w:cstheme="minorHAnsi"/>
          <w:sz w:val="20"/>
          <w:szCs w:val="20"/>
        </w:rPr>
        <w:t>Akci v Česk</w:t>
      </w:r>
      <w:bookmarkStart w:id="1" w:name="_GoBack"/>
      <w:bookmarkEnd w:id="1"/>
      <w:r w:rsidRPr="00B75C65">
        <w:rPr>
          <w:rFonts w:asciiTheme="minorHAnsi" w:hAnsiTheme="minorHAnsi" w:cstheme="minorHAnsi"/>
          <w:sz w:val="20"/>
          <w:szCs w:val="20"/>
        </w:rPr>
        <w:t xml:space="preserve">ých Budějovicích pořádá Jihočeská vědecká knihovna. </w:t>
      </w:r>
    </w:p>
    <w:p w:rsidR="00B1681D" w:rsidRPr="003A4814" w:rsidRDefault="00B1681D" w:rsidP="00B16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sz w:val="18"/>
          <w:szCs w:val="18"/>
          <w:lang w:eastAsia="cs-CZ"/>
        </w:rPr>
      </w:pPr>
      <w:bookmarkStart w:id="2" w:name="_Hlk237945810"/>
      <w:r>
        <w:rPr>
          <w:rFonts w:eastAsia="Times New Roman" w:cstheme="minorHAnsi"/>
          <w:sz w:val="20"/>
          <w:szCs w:val="20"/>
          <w:lang w:eastAsia="cs-CZ"/>
        </w:rPr>
        <w:t>Kontaktní osoba</w:t>
      </w:r>
      <w:r w:rsidRPr="00485B98">
        <w:rPr>
          <w:rFonts w:eastAsia="Times New Roman" w:cstheme="minorHAnsi"/>
          <w:sz w:val="20"/>
          <w:szCs w:val="20"/>
          <w:lang w:eastAsia="cs-CZ"/>
        </w:rPr>
        <w:t xml:space="preserve">: </w:t>
      </w:r>
      <w:r w:rsidRPr="00485B98">
        <w:rPr>
          <w:rFonts w:eastAsia="Times New Roman" w:cstheme="minorHAnsi"/>
          <w:b/>
          <w:sz w:val="20"/>
          <w:szCs w:val="20"/>
          <w:lang w:eastAsia="cs-CZ"/>
        </w:rPr>
        <w:t xml:space="preserve">Mgr. Ivo Kareš, ředitel – 727 808 440, </w:t>
      </w:r>
      <w:hyperlink r:id="rId5" w:history="1">
        <w:r w:rsidR="003A4814" w:rsidRPr="00285E04">
          <w:rPr>
            <w:rStyle w:val="Hypertextovodkaz"/>
            <w:rFonts w:eastAsia="Times New Roman" w:cstheme="minorHAnsi"/>
            <w:b/>
            <w:sz w:val="20"/>
            <w:szCs w:val="20"/>
            <w:lang w:eastAsia="cs-CZ"/>
          </w:rPr>
          <w:t>kares@cbvk.cz</w:t>
        </w:r>
      </w:hyperlink>
      <w:r w:rsidR="003A4814">
        <w:rPr>
          <w:rFonts w:eastAsia="Times New Roman" w:cstheme="minorHAnsi"/>
          <w:b/>
          <w:sz w:val="20"/>
          <w:szCs w:val="20"/>
          <w:lang w:eastAsia="cs-CZ"/>
        </w:rPr>
        <w:br/>
      </w:r>
      <w:hyperlink r:id="rId6" w:history="1">
        <w:r w:rsidR="003A4814" w:rsidRPr="003A4814">
          <w:rPr>
            <w:rStyle w:val="Hypertextovodkaz"/>
            <w:rFonts w:eastAsia="Times New Roman" w:cstheme="minorHAnsi"/>
            <w:sz w:val="18"/>
            <w:szCs w:val="18"/>
            <w:lang w:eastAsia="cs-CZ"/>
          </w:rPr>
          <w:t>https://www.cbvk.cz/noc_literatury.html</w:t>
        </w:r>
      </w:hyperlink>
    </w:p>
    <w:bookmarkEnd w:id="2"/>
    <w:p w:rsidR="00B75C65" w:rsidRDefault="00B75C65" w:rsidP="00B75C65">
      <w:pPr>
        <w:spacing w:after="0" w:line="240" w:lineRule="auto"/>
      </w:pPr>
    </w:p>
    <w:p w:rsidR="00B75C65" w:rsidRPr="00BA15E6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b/>
          <w:sz w:val="20"/>
          <w:szCs w:val="20"/>
          <w:lang w:eastAsia="cs-CZ"/>
        </w:rPr>
      </w:pPr>
      <w:r w:rsidRPr="00BA15E6">
        <w:rPr>
          <w:rFonts w:ascii="Calibri" w:eastAsia="Times New Roman" w:hAnsi="Calibri"/>
          <w:b/>
          <w:sz w:val="20"/>
          <w:szCs w:val="20"/>
          <w:lang w:eastAsia="cs-CZ"/>
        </w:rPr>
        <w:t>Mgr. Petra Mašínová</w:t>
      </w:r>
    </w:p>
    <w:p w:rsidR="00B75C65" w:rsidRPr="00BA15E6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sz w:val="20"/>
          <w:szCs w:val="20"/>
          <w:lang w:eastAsia="cs-CZ"/>
        </w:rPr>
      </w:pPr>
      <w:r w:rsidRPr="00BA15E6">
        <w:rPr>
          <w:rFonts w:ascii="Calibri" w:eastAsia="Times New Roman" w:hAnsi="Calibri"/>
          <w:sz w:val="20"/>
          <w:szCs w:val="20"/>
          <w:lang w:eastAsia="cs-CZ"/>
        </w:rPr>
        <w:t>projektová pracovnice</w:t>
      </w:r>
    </w:p>
    <w:p w:rsidR="00B75C65" w:rsidRPr="00BA15E6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sz w:val="20"/>
          <w:szCs w:val="20"/>
          <w:lang w:eastAsia="cs-CZ"/>
        </w:rPr>
      </w:pPr>
      <w:r w:rsidRPr="00BA15E6">
        <w:rPr>
          <w:rFonts w:ascii="Calibri" w:eastAsia="Times New Roman" w:hAnsi="Calibri"/>
          <w:sz w:val="20"/>
          <w:szCs w:val="20"/>
          <w:lang w:eastAsia="cs-CZ"/>
        </w:rPr>
        <w:t>Jihočeská vědecká knihovna</w:t>
      </w:r>
    </w:p>
    <w:p w:rsidR="00B75C65" w:rsidRPr="00BA15E6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sz w:val="20"/>
          <w:szCs w:val="20"/>
          <w:lang w:eastAsia="cs-CZ"/>
        </w:rPr>
      </w:pPr>
      <w:r w:rsidRPr="00BA15E6">
        <w:rPr>
          <w:rFonts w:ascii="Calibri" w:eastAsia="Times New Roman" w:hAnsi="Calibri"/>
          <w:sz w:val="20"/>
          <w:szCs w:val="20"/>
          <w:lang w:eastAsia="cs-CZ"/>
        </w:rPr>
        <w:t>Lidická 1, 370 01 České Budějovice</w:t>
      </w:r>
    </w:p>
    <w:p w:rsidR="00B75C65" w:rsidRPr="00485B98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sz w:val="10"/>
          <w:szCs w:val="10"/>
          <w:lang w:eastAsia="cs-CZ"/>
        </w:rPr>
      </w:pPr>
    </w:p>
    <w:p w:rsidR="00B75C65" w:rsidRPr="00BA15E6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sz w:val="20"/>
          <w:szCs w:val="20"/>
          <w:lang w:eastAsia="cs-CZ"/>
        </w:rPr>
      </w:pPr>
      <w:r w:rsidRPr="00BA15E6">
        <w:rPr>
          <w:rFonts w:ascii="Calibri" w:eastAsia="Times New Roman" w:hAnsi="Calibri"/>
          <w:sz w:val="20"/>
          <w:szCs w:val="20"/>
          <w:lang w:eastAsia="cs-CZ"/>
        </w:rPr>
        <w:t>tel: 386 111 233, 602 540 320</w:t>
      </w:r>
    </w:p>
    <w:p w:rsidR="00B75C65" w:rsidRPr="00BA15E6" w:rsidRDefault="00B75C65" w:rsidP="00B75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/>
          <w:sz w:val="20"/>
          <w:szCs w:val="20"/>
          <w:lang w:eastAsia="cs-CZ"/>
        </w:rPr>
      </w:pPr>
      <w:r w:rsidRPr="00BA15E6">
        <w:rPr>
          <w:rFonts w:ascii="Calibri" w:eastAsia="Times New Roman" w:hAnsi="Calibri"/>
          <w:sz w:val="20"/>
          <w:szCs w:val="20"/>
          <w:lang w:eastAsia="cs-CZ"/>
        </w:rPr>
        <w:t>e-mail: masinova@cbvk.cz</w:t>
      </w:r>
    </w:p>
    <w:p w:rsidR="00B75C65" w:rsidRDefault="00B75C65" w:rsidP="00B75C65"/>
    <w:p w:rsidR="003832C1" w:rsidRDefault="003832C1" w:rsidP="003832C1">
      <w:pPr>
        <w:pStyle w:val="Normlnweb"/>
      </w:pPr>
    </w:p>
    <w:sectPr w:rsidR="003832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DB6"/>
    <w:rsid w:val="00087DB6"/>
    <w:rsid w:val="000D3541"/>
    <w:rsid w:val="003832C1"/>
    <w:rsid w:val="003A4814"/>
    <w:rsid w:val="008452E8"/>
    <w:rsid w:val="008E7D9B"/>
    <w:rsid w:val="00B102E9"/>
    <w:rsid w:val="00B1681D"/>
    <w:rsid w:val="00B75C65"/>
    <w:rsid w:val="00CD0B10"/>
    <w:rsid w:val="00EA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F825"/>
  <w15:chartTrackingRefBased/>
  <w15:docId w15:val="{96105924-E7F7-416C-BB1E-CC584A79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52E8"/>
  </w:style>
  <w:style w:type="paragraph" w:styleId="Nadpis1">
    <w:name w:val="heading 1"/>
    <w:basedOn w:val="Normln"/>
    <w:link w:val="Nadpis1Char"/>
    <w:uiPriority w:val="9"/>
    <w:qFormat/>
    <w:rsid w:val="00087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87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DB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87DB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87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87DB6"/>
    <w:rPr>
      <w:b/>
      <w:bCs/>
    </w:rPr>
  </w:style>
  <w:style w:type="character" w:styleId="Zdraznn">
    <w:name w:val="Emphasis"/>
    <w:basedOn w:val="Standardnpsmoodstavce"/>
    <w:uiPriority w:val="20"/>
    <w:qFormat/>
    <w:rsid w:val="00087DB6"/>
    <w:rPr>
      <w:i/>
      <w:iCs/>
    </w:rPr>
  </w:style>
  <w:style w:type="paragraph" w:customStyle="1" w:styleId="isselectedend">
    <w:name w:val="isselectedend"/>
    <w:basedOn w:val="Normln"/>
    <w:rsid w:val="00CD0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dq2pgselectionanchorcontainer">
    <w:name w:val="pdq2pg_selectionanchorcontainer"/>
    <w:basedOn w:val="Normln"/>
    <w:rsid w:val="003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A48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4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3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6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3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4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9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bvk.cz/noc_literatury.html" TargetMode="External"/><Relationship Id="rId5" Type="http://schemas.openxmlformats.org/officeDocument/2006/relationships/hyperlink" Target="mailto:kares@cbvk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Pět knihoven, pět příběhů. Noc literatury letos ukáže místa,  která možná neznát</vt:lpstr>
    </vt:vector>
  </TitlesOfParts>
  <Company>TF JCU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Masinova Petra</dc:creator>
  <cp:keywords/>
  <dc:description/>
  <cp:lastModifiedBy>Masinova Petra</cp:lastModifiedBy>
  <cp:revision>3</cp:revision>
  <dcterms:created xsi:type="dcterms:W3CDTF">2026-08-18T07:46:00Z</dcterms:created>
  <dcterms:modified xsi:type="dcterms:W3CDTF">2026-09-09T06:12:00Z</dcterms:modified>
</cp:coreProperties>
</file>